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712BDF" w:rsidP="00244981">
      <w:pPr>
        <w:pStyle w:val="berschrift1"/>
        <w:spacing w:before="0" w:after="0" w:line="276" w:lineRule="auto"/>
        <w:jc w:val="left"/>
      </w:pPr>
      <w:r>
        <w:t>W 380 </w:t>
      </w:r>
      <w:proofErr w:type="spellStart"/>
      <w:r>
        <w:t>CRi</w:t>
      </w:r>
      <w:proofErr w:type="spellEnd"/>
      <w:r>
        <w:t>: la recicladora en frío más potente del mundo</w:t>
      </w:r>
    </w:p>
    <w:p w:rsidR="002E765F" w:rsidRPr="00A80677" w:rsidRDefault="002E765F" w:rsidP="002E765F">
      <w:pPr>
        <w:pStyle w:val="Text"/>
      </w:pPr>
    </w:p>
    <w:p w:rsidR="00244981" w:rsidRDefault="00712BDF" w:rsidP="00692AE5">
      <w:pPr>
        <w:pStyle w:val="Text"/>
        <w:spacing w:line="276" w:lineRule="auto"/>
        <w:rPr>
          <w:rStyle w:val="Hervorhebung"/>
        </w:rPr>
      </w:pPr>
      <w:r>
        <w:rPr>
          <w:rStyle w:val="Hervorhebung"/>
        </w:rPr>
        <w:t xml:space="preserve">Con su nueva generación de recicladoras en frío, Wirtgen ha desarrollado las máquinas más modernas del mundo para el reciclaje en frío </w:t>
      </w:r>
      <w:r w:rsidRPr="00B8529E">
        <w:rPr>
          <w:rStyle w:val="Hervorhebung"/>
        </w:rPr>
        <w:t>in situ</w:t>
      </w:r>
      <w:r>
        <w:rPr>
          <w:rStyle w:val="Hervorhebung"/>
        </w:rPr>
        <w:t xml:space="preserve">. Las recicladoras de orugas son convincentes también </w:t>
      </w:r>
      <w:r w:rsidR="004019EE" w:rsidRPr="00B8529E">
        <w:rPr>
          <w:rStyle w:val="Hervorhebung"/>
        </w:rPr>
        <w:t>durante</w:t>
      </w:r>
      <w:r>
        <w:rPr>
          <w:rStyle w:val="Hervorhebung"/>
        </w:rPr>
        <w:t xml:space="preserve"> el reciclaje </w:t>
      </w:r>
      <w:r w:rsidR="004019EE" w:rsidRPr="00B8529E">
        <w:rPr>
          <w:rStyle w:val="Hervorhebung"/>
        </w:rPr>
        <w:t>a Profundidad Completa</w:t>
      </w:r>
      <w:r w:rsidR="004019EE">
        <w:rPr>
          <w:rStyle w:val="Hervorhebung"/>
        </w:rPr>
        <w:t xml:space="preserve"> </w:t>
      </w:r>
      <w:r>
        <w:rPr>
          <w:rStyle w:val="Hervorhebung"/>
        </w:rPr>
        <w:t>y</w:t>
      </w:r>
      <w:r w:rsidR="004019EE">
        <w:rPr>
          <w:rStyle w:val="Hervorhebung"/>
        </w:rPr>
        <w:t xml:space="preserve"> </w:t>
      </w:r>
      <w:r w:rsidR="004019EE" w:rsidRPr="00B8529E">
        <w:rPr>
          <w:rStyle w:val="Hervorhebung"/>
        </w:rPr>
        <w:t>en</w:t>
      </w:r>
      <w:r>
        <w:rPr>
          <w:rStyle w:val="Hervorhebung"/>
        </w:rPr>
        <w:t xml:space="preserve"> el fresado de alto rendimiento. </w:t>
      </w:r>
    </w:p>
    <w:p w:rsidR="00F603CA" w:rsidRDefault="00F603CA" w:rsidP="00692AE5">
      <w:pPr>
        <w:pStyle w:val="Text"/>
        <w:spacing w:line="276" w:lineRule="auto"/>
        <w:rPr>
          <w:noProof/>
          <w:lang w:eastAsia="de-DE"/>
        </w:rPr>
      </w:pPr>
    </w:p>
    <w:p w:rsidR="00DB5100" w:rsidRDefault="00DB5100" w:rsidP="00692AE5">
      <w:pPr>
        <w:pStyle w:val="Text"/>
        <w:spacing w:line="276" w:lineRule="auto"/>
        <w:rPr>
          <w:rStyle w:val="Hervorhebung"/>
        </w:rPr>
      </w:pPr>
      <w:r>
        <w:rPr>
          <w:rStyle w:val="Hervorhebung"/>
        </w:rPr>
        <w:t xml:space="preserve">Reciclaje </w:t>
      </w:r>
      <w:r w:rsidR="004019EE" w:rsidRPr="00B90AD6">
        <w:rPr>
          <w:rStyle w:val="Hervorhebung"/>
        </w:rPr>
        <w:t>a Profundidad Completa</w:t>
      </w:r>
      <w:r>
        <w:rPr>
          <w:rStyle w:val="Hervorhebung"/>
        </w:rPr>
        <w:t xml:space="preserve"> en una sola pasada</w:t>
      </w:r>
    </w:p>
    <w:p w:rsidR="00F21280" w:rsidRDefault="00210152" w:rsidP="00692AE5">
      <w:pPr>
        <w:pStyle w:val="Text"/>
        <w:spacing w:line="276" w:lineRule="auto"/>
      </w:pPr>
      <w:r>
        <w:t xml:space="preserve">Un tren de reciclaje trata </w:t>
      </w:r>
      <w:r w:rsidRPr="00B90AD6">
        <w:t>in situ</w:t>
      </w:r>
      <w:r>
        <w:t xml:space="preserve"> </w:t>
      </w:r>
      <w:r w:rsidR="004019EE" w:rsidRPr="00B90AD6">
        <w:t>el espesor de capa asfáltica adecuado</w:t>
      </w:r>
      <w:r w:rsidR="004019EE">
        <w:t xml:space="preserve"> </w:t>
      </w:r>
      <w:r>
        <w:t xml:space="preserve">y vuelve a extender inmediatamente la superestructura asfáltica </w:t>
      </w:r>
      <w:r w:rsidR="004019EE" w:rsidRPr="00B90AD6">
        <w:t>mezclada con ligantes aportados,</w:t>
      </w:r>
      <w:r w:rsidR="004019EE">
        <w:t xml:space="preserve"> </w:t>
      </w:r>
      <w:r>
        <w:t xml:space="preserve">avanzando en una sola pasada </w:t>
      </w:r>
      <w:r w:rsidR="00B90AD6">
        <w:t>a toda la anchura de la calzada</w:t>
      </w:r>
      <w:r>
        <w:t xml:space="preserve">. En este sentido, la W 380 CRi es capaz de reciclar la calzada a toda su profundidad de 300 mm, por lo que es adecuada también para el reciclaje </w:t>
      </w:r>
      <w:r w:rsidR="004019EE" w:rsidRPr="00B90AD6">
        <w:t>a Profundidad Completa</w:t>
      </w:r>
      <w:r w:rsidR="004019EE">
        <w:t xml:space="preserve"> </w:t>
      </w:r>
      <w:r>
        <w:t xml:space="preserve">(FDR). </w:t>
      </w:r>
    </w:p>
    <w:p w:rsidR="00FD3B7A" w:rsidRDefault="00FD3B7A" w:rsidP="00692AE5">
      <w:pPr>
        <w:pStyle w:val="Text"/>
        <w:spacing w:line="276" w:lineRule="auto"/>
      </w:pPr>
    </w:p>
    <w:p w:rsidR="00F21280" w:rsidRPr="00F21280" w:rsidRDefault="00F21280" w:rsidP="00692AE5">
      <w:pPr>
        <w:pStyle w:val="Text"/>
        <w:spacing w:line="276" w:lineRule="auto"/>
        <w:rPr>
          <w:i/>
        </w:rPr>
      </w:pPr>
      <w:r>
        <w:rPr>
          <w:i/>
        </w:rPr>
        <w:t>Saneamiento de calzadas variable</w:t>
      </w:r>
      <w:r>
        <w:t xml:space="preserve"> </w:t>
      </w:r>
      <w:r>
        <w:rPr>
          <w:i/>
        </w:rPr>
        <w:t xml:space="preserve">más allá de la anchura de trabajo de la máquina </w:t>
      </w:r>
    </w:p>
    <w:p w:rsidR="00F21280" w:rsidRDefault="000168B4" w:rsidP="00692AE5">
      <w:pPr>
        <w:pStyle w:val="Text"/>
        <w:spacing w:line="276" w:lineRule="auto"/>
      </w:pPr>
      <w:r>
        <w:t>Además, la W 380 CRi puede sanear calzadas que incluso van más allá de las anchuras de trabajo disponibles de 3200 mm, 3500 mm y 3800 </w:t>
      </w:r>
      <w:proofErr w:type="spellStart"/>
      <w:r>
        <w:t>mm.</w:t>
      </w:r>
      <w:proofErr w:type="spellEnd"/>
      <w:r>
        <w:t xml:space="preserve"> En ese caso, la recicladora recoge lateralmente el material previamente fresado por una fresadora en frío y lo añade al proceso de mezcla. Gracias a una capacidad de mezcla de hasta 800 t/h en combinación con carga trasera en una</w:t>
      </w:r>
      <w:r w:rsidR="00773BEA">
        <w:t xml:space="preserve"> </w:t>
      </w:r>
      <w:r w:rsidR="004019EE" w:rsidRPr="00773BEA">
        <w:t>extendedora de aglomerado</w:t>
      </w:r>
      <w:r w:rsidR="004019EE">
        <w:t xml:space="preserve"> </w:t>
      </w:r>
      <w:r>
        <w:t>con regla de extendido y almacenamiento adecuados, también se pueden sanear calzadas muy anchas en una sola pasada.</w:t>
      </w:r>
    </w:p>
    <w:p w:rsidR="007775EF" w:rsidRDefault="007775EF" w:rsidP="00692AE5">
      <w:pPr>
        <w:pStyle w:val="Text"/>
        <w:spacing w:line="276" w:lineRule="auto"/>
      </w:pPr>
    </w:p>
    <w:p w:rsidR="00FB0452" w:rsidRDefault="007775EF" w:rsidP="00692AE5">
      <w:pPr>
        <w:pStyle w:val="Text"/>
        <w:spacing w:line="276" w:lineRule="auto"/>
        <w:rPr>
          <w:b/>
        </w:rPr>
      </w:pPr>
      <w:r>
        <w:rPr>
          <w:b/>
        </w:rPr>
        <w:t xml:space="preserve">La W 380 CRi también destaca como fresadora de alto rendimiento </w:t>
      </w:r>
    </w:p>
    <w:p w:rsidR="0012313C" w:rsidRDefault="000A2390" w:rsidP="00692AE5">
      <w:pPr>
        <w:pStyle w:val="Text"/>
        <w:spacing w:line="276" w:lineRule="auto"/>
      </w:pPr>
      <w:r>
        <w:t>Además, la W 380 CRi se puede usar como fresadora de alto rendimiento. Gracias a su potente motorización de 1054 CV (EU </w:t>
      </w:r>
      <w:proofErr w:type="spellStart"/>
      <w:r>
        <w:t>Stage</w:t>
      </w:r>
      <w:proofErr w:type="spellEnd"/>
      <w:r>
        <w:t> 5/US </w:t>
      </w:r>
      <w:proofErr w:type="spellStart"/>
      <w:r>
        <w:t>Tier</w:t>
      </w:r>
      <w:proofErr w:type="spellEnd"/>
      <w:r>
        <w:t> 4f) y a la gran capacidad de su cinta transportadora, la W 380 CRi consigue rendimientos de extracción de hasta 350 mm</w:t>
      </w:r>
      <w:bookmarkStart w:id="0" w:name="_GoBack"/>
      <w:bookmarkEnd w:id="0"/>
      <w:r>
        <w:t xml:space="preserve"> de profundidad de fresado. Así, es posible realizar con rapidez obras de saneamiento de grandes superficies en autopistas o pistas de despegue y aterrizaje en aeropuertos o fresar paquetes de asfalto completos, así como homogeneizar y granular capas de asfalto dañadas.</w:t>
      </w:r>
    </w:p>
    <w:p w:rsidR="0012313C" w:rsidRDefault="0012313C" w:rsidP="00692AE5">
      <w:pPr>
        <w:pStyle w:val="Text"/>
        <w:spacing w:line="276" w:lineRule="auto"/>
      </w:pPr>
      <w:r>
        <w:br w:type="page"/>
      </w:r>
    </w:p>
    <w:p w:rsidR="0012313C" w:rsidRDefault="0012313C" w:rsidP="0012313C">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854"/>
        <w:gridCol w:w="4670"/>
      </w:tblGrid>
      <w:tr w:rsidR="0012313C" w:rsidTr="007F7A9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2313C" w:rsidRPr="00D166AC" w:rsidRDefault="0012313C" w:rsidP="007F7A9A">
            <w:r>
              <w:rPr>
                <w:noProof/>
                <w:lang w:val="de-DE" w:eastAsia="de-DE"/>
              </w:rPr>
              <w:drawing>
                <wp:inline distT="0" distB="0" distL="0" distR="0" wp14:anchorId="1A4F8622" wp14:editId="77D974E1">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2313C" w:rsidRDefault="0012313C" w:rsidP="007F7A9A">
            <w:pPr>
              <w:pStyle w:val="berschrift3"/>
              <w:outlineLvl w:val="2"/>
            </w:pPr>
            <w:r>
              <w:t>W_photo_W380CRi_00058_HI</w:t>
            </w:r>
          </w:p>
          <w:p w:rsidR="004D5291" w:rsidRPr="005B3697" w:rsidRDefault="0012313C" w:rsidP="00FE52CD">
            <w:pPr>
              <w:pStyle w:val="Text"/>
              <w:jc w:val="left"/>
              <w:rPr>
                <w:sz w:val="20"/>
              </w:rPr>
            </w:pPr>
            <w:r>
              <w:rPr>
                <w:sz w:val="20"/>
              </w:rPr>
              <w:t xml:space="preserve">Reciclaje en frío </w:t>
            </w:r>
            <w:r w:rsidRPr="00FE52CD">
              <w:rPr>
                <w:sz w:val="20"/>
              </w:rPr>
              <w:t>in situ</w:t>
            </w:r>
            <w:r>
              <w:rPr>
                <w:sz w:val="20"/>
              </w:rPr>
              <w:t xml:space="preserve"> y </w:t>
            </w:r>
            <w:r w:rsidR="004019EE" w:rsidRPr="00FE52CD">
              <w:rPr>
                <w:sz w:val="20"/>
              </w:rPr>
              <w:t>a Profundidad Completa</w:t>
            </w:r>
            <w:r>
              <w:rPr>
                <w:sz w:val="20"/>
              </w:rPr>
              <w:t>, además de fresado de alto rendimiento: la recicladora de orugas W 380 CRi de Wirtgen es el auténtico multitalento en el saneamiento de carreteras.</w:t>
            </w:r>
          </w:p>
        </w:tc>
      </w:tr>
    </w:tbl>
    <w:p w:rsidR="00703E5C" w:rsidRDefault="00703E5C" w:rsidP="00D166AC">
      <w:pPr>
        <w:pStyle w:val="Text"/>
      </w:pPr>
    </w:p>
    <w:tbl>
      <w:tblPr>
        <w:tblStyle w:val="Basic"/>
        <w:tblW w:w="0" w:type="auto"/>
        <w:tblCellSpacing w:w="71" w:type="dxa"/>
        <w:tblLook w:val="04A0" w:firstRow="1" w:lastRow="0" w:firstColumn="1" w:lastColumn="0" w:noHBand="0" w:noVBand="1"/>
      </w:tblPr>
      <w:tblGrid>
        <w:gridCol w:w="4854"/>
        <w:gridCol w:w="4670"/>
      </w:tblGrid>
      <w:tr w:rsidR="00A84C51" w:rsidRPr="005B3697" w:rsidTr="007450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4C51" w:rsidRPr="00D166AC" w:rsidRDefault="00A84C51" w:rsidP="007450FE">
            <w:r>
              <w:rPr>
                <w:noProof/>
                <w:lang w:val="de-DE" w:eastAsia="de-DE"/>
              </w:rPr>
              <w:drawing>
                <wp:inline distT="0" distB="0" distL="0" distR="0" wp14:anchorId="1B3F6AB9" wp14:editId="6AEDF4F9">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A84C51" w:rsidRDefault="00D03861" w:rsidP="007450FE">
            <w:pPr>
              <w:pStyle w:val="berschrift3"/>
              <w:outlineLvl w:val="2"/>
            </w:pPr>
            <w:r>
              <w:t>W_photo_W240CRi_00019_HI</w:t>
            </w:r>
          </w:p>
          <w:p w:rsidR="00A84C51" w:rsidRPr="00DC3CC4" w:rsidRDefault="00DC3CC4" w:rsidP="001445A0">
            <w:pPr>
              <w:pStyle w:val="Text"/>
              <w:jc w:val="left"/>
              <w:rPr>
                <w:rFonts w:ascii="Verdana" w:hAnsi="Verdana"/>
                <w:sz w:val="20"/>
              </w:rPr>
            </w:pPr>
            <w:r>
              <w:rPr>
                <w:rFonts w:ascii="Verdana" w:hAnsi="Verdana"/>
                <w:sz w:val="20"/>
              </w:rPr>
              <w:t>Gracias al sistema de guiado de material regulable en la parte frontal de la máquina, la W 380 CRi también puede recoger granulado fresado depositado e incorporarlo al proceso de mezcla.</w:t>
            </w:r>
          </w:p>
        </w:tc>
      </w:tr>
    </w:tbl>
    <w:p w:rsidR="00703E5C" w:rsidRDefault="00703E5C"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C03396" w:rsidRDefault="00C03396" w:rsidP="00D166AC">
      <w:pPr>
        <w:pStyle w:val="Text"/>
      </w:pPr>
    </w:p>
    <w:p w:rsidR="00DF7332" w:rsidRDefault="00DF7332">
      <w:pPr>
        <w:rPr>
          <w:sz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166AC" w:rsidRPr="00BD6150" w:rsidRDefault="002844EF" w:rsidP="0034191A">
            <w:pPr>
              <w:pStyle w:val="HeadlineKontakte"/>
            </w:pPr>
            <w:r>
              <w:rPr>
                <w:rFonts w:ascii="Verdana" w:hAnsi="Verdana"/>
                <w:caps w:val="0"/>
                <w:szCs w:val="22"/>
              </w:rPr>
              <w:t xml:space="preserve">SI DESEA INFORMACIÓN MÁS DETALLADA, </w:t>
            </w:r>
            <w:r w:rsidRPr="00BD6150">
              <w:rPr>
                <w:rFonts w:ascii="Verdana" w:hAnsi="Verdana"/>
                <w:caps w:val="0"/>
                <w:szCs w:val="22"/>
              </w:rPr>
              <w:t>DIRÍJASE A:</w:t>
            </w:r>
          </w:p>
          <w:p w:rsidR="008D4AE7" w:rsidRPr="00BD6150" w:rsidRDefault="008D4AE7" w:rsidP="008D4AE7">
            <w:pPr>
              <w:pStyle w:val="Text"/>
            </w:pPr>
            <w:r w:rsidRPr="00BD6150">
              <w:t xml:space="preserve">WIRTGEN </w:t>
            </w:r>
            <w:proofErr w:type="spellStart"/>
            <w:r w:rsidRPr="00BD6150">
              <w:t>GmbH</w:t>
            </w:r>
            <w:proofErr w:type="spellEnd"/>
          </w:p>
          <w:p w:rsidR="008D4AE7" w:rsidRPr="00BD6150" w:rsidRDefault="008D4AE7" w:rsidP="008D4AE7">
            <w:pPr>
              <w:pStyle w:val="Text"/>
            </w:pPr>
            <w:proofErr w:type="spellStart"/>
            <w:r w:rsidRPr="00BD6150">
              <w:t>Corporate</w:t>
            </w:r>
            <w:proofErr w:type="spellEnd"/>
            <w:r w:rsidRPr="00BD6150">
              <w:t xml:space="preserve"> </w:t>
            </w:r>
            <w:proofErr w:type="spellStart"/>
            <w:r w:rsidRPr="00BD6150">
              <w:t>Communications</w:t>
            </w:r>
            <w:proofErr w:type="spellEnd"/>
          </w:p>
          <w:p w:rsidR="008D4AE7" w:rsidRPr="00BD6150" w:rsidRDefault="008D4AE7" w:rsidP="008D4AE7">
            <w:pPr>
              <w:pStyle w:val="Text"/>
            </w:pPr>
            <w:proofErr w:type="spellStart"/>
            <w:r w:rsidRPr="00BD6150">
              <w:t>Michaela</w:t>
            </w:r>
            <w:proofErr w:type="spellEnd"/>
            <w:r w:rsidRPr="00BD6150">
              <w:t xml:space="preserve"> Adams, Mario </w:t>
            </w:r>
            <w:proofErr w:type="spellStart"/>
            <w:r w:rsidRPr="00BD6150">
              <w:t>Linnemann</w:t>
            </w:r>
            <w:proofErr w:type="spellEnd"/>
          </w:p>
          <w:p w:rsidR="008D4AE7" w:rsidRPr="00BD6150" w:rsidRDefault="008D4AE7" w:rsidP="008D4AE7">
            <w:pPr>
              <w:pStyle w:val="Text"/>
            </w:pPr>
            <w:r w:rsidRPr="00BD6150">
              <w:t>Reinhard-</w:t>
            </w:r>
            <w:proofErr w:type="spellStart"/>
            <w:r w:rsidRPr="00BD6150">
              <w:t>Wirtgen</w:t>
            </w:r>
            <w:proofErr w:type="spellEnd"/>
            <w:r w:rsidRPr="00BD6150">
              <w:t>-</w:t>
            </w:r>
            <w:proofErr w:type="spellStart"/>
            <w:r w:rsidRPr="00BD6150">
              <w:t>Straße</w:t>
            </w:r>
            <w:proofErr w:type="spellEnd"/>
            <w:r w:rsidRPr="00BD6150">
              <w:t xml:space="preserve"> 2</w:t>
            </w:r>
          </w:p>
          <w:p w:rsidR="008D4AE7" w:rsidRPr="00BD6150" w:rsidRDefault="008D4AE7" w:rsidP="008D4AE7">
            <w:pPr>
              <w:pStyle w:val="Text"/>
              <w:rPr>
                <w:lang w:val="pt-BR"/>
              </w:rPr>
            </w:pPr>
            <w:r w:rsidRPr="00BD6150">
              <w:rPr>
                <w:lang w:val="pt-BR"/>
              </w:rPr>
              <w:t>53578 Windhagen</w:t>
            </w:r>
          </w:p>
          <w:p w:rsidR="008D4AE7" w:rsidRPr="00BD6150" w:rsidRDefault="008D4AE7" w:rsidP="008D4AE7">
            <w:pPr>
              <w:pStyle w:val="Text"/>
              <w:rPr>
                <w:lang w:val="pt-BR"/>
              </w:rPr>
            </w:pPr>
            <w:r w:rsidRPr="00BD6150">
              <w:rPr>
                <w:lang w:val="pt-BR"/>
              </w:rPr>
              <w:t>Alemania</w:t>
            </w:r>
          </w:p>
          <w:p w:rsidR="008D4AE7" w:rsidRPr="00BD6150" w:rsidRDefault="008D4AE7" w:rsidP="008D4AE7">
            <w:pPr>
              <w:pStyle w:val="Text"/>
              <w:rPr>
                <w:lang w:val="pt-BR"/>
              </w:rPr>
            </w:pPr>
          </w:p>
          <w:p w:rsidR="008D4AE7" w:rsidRPr="00BD6150" w:rsidRDefault="008D4AE7" w:rsidP="008D4AE7">
            <w:pPr>
              <w:pStyle w:val="Text"/>
              <w:rPr>
                <w:lang w:val="pt-BR"/>
              </w:rPr>
            </w:pPr>
            <w:r w:rsidRPr="00BD6150">
              <w:rPr>
                <w:lang w:val="pt-BR"/>
              </w:rPr>
              <w:t>Teléfono: +49 (0) 2645 131 – 3178</w:t>
            </w:r>
          </w:p>
          <w:p w:rsidR="008D4AE7" w:rsidRPr="00AD456C" w:rsidRDefault="008D4AE7" w:rsidP="008D4AE7">
            <w:pPr>
              <w:pStyle w:val="Text"/>
              <w:rPr>
                <w:lang w:val="pt-BR"/>
              </w:rPr>
            </w:pPr>
            <w:r w:rsidRPr="00AD456C">
              <w:rPr>
                <w:lang w:val="pt-BR"/>
              </w:rPr>
              <w:t>Telefax: +49 (0) 2645 131 – 499</w:t>
            </w:r>
          </w:p>
          <w:p w:rsidR="008D4AE7" w:rsidRPr="00AD456C" w:rsidRDefault="00D24067" w:rsidP="008D4AE7">
            <w:pPr>
              <w:pStyle w:val="Text"/>
              <w:rPr>
                <w:lang w:val="pt-BR"/>
              </w:rPr>
            </w:pPr>
            <w:r w:rsidRPr="00AD456C">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831" w:rsidRDefault="00836831" w:rsidP="00E55534">
      <w:r>
        <w:separator/>
      </w:r>
    </w:p>
  </w:endnote>
  <w:endnote w:type="continuationSeparator" w:id="0">
    <w:p w:rsidR="00836831" w:rsidRDefault="0083683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1051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EBA99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8B4A6"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831" w:rsidRDefault="00836831" w:rsidP="00E55534">
      <w:r>
        <w:separator/>
      </w:r>
    </w:p>
  </w:footnote>
  <w:footnote w:type="continuationSeparator" w:id="0">
    <w:p w:rsidR="00836831" w:rsidRDefault="0083683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4BA70"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E0FA6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pt;height:1500pt" o:bullet="t">
        <v:imagedata r:id="rId1" o:title="AZ_04a"/>
      </v:shape>
    </w:pict>
  </w:numPicBullet>
  <w:numPicBullet w:numPicBulletId="1">
    <w:pict>
      <v:shape id="_x0000_i104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47B"/>
    <w:rsid w:val="00003F96"/>
    <w:rsid w:val="000168B4"/>
    <w:rsid w:val="00042106"/>
    <w:rsid w:val="0005285B"/>
    <w:rsid w:val="00066D09"/>
    <w:rsid w:val="0009665C"/>
    <w:rsid w:val="000A2390"/>
    <w:rsid w:val="000B31D7"/>
    <w:rsid w:val="000D4647"/>
    <w:rsid w:val="000E2697"/>
    <w:rsid w:val="00103205"/>
    <w:rsid w:val="0012026F"/>
    <w:rsid w:val="0012313C"/>
    <w:rsid w:val="00127EF4"/>
    <w:rsid w:val="00132055"/>
    <w:rsid w:val="00136B50"/>
    <w:rsid w:val="001445A0"/>
    <w:rsid w:val="0014683F"/>
    <w:rsid w:val="001A32EE"/>
    <w:rsid w:val="001B16BB"/>
    <w:rsid w:val="001B63D0"/>
    <w:rsid w:val="00210152"/>
    <w:rsid w:val="00216541"/>
    <w:rsid w:val="00244981"/>
    <w:rsid w:val="00253A2E"/>
    <w:rsid w:val="00263ABB"/>
    <w:rsid w:val="002844EF"/>
    <w:rsid w:val="0029634D"/>
    <w:rsid w:val="002A38B4"/>
    <w:rsid w:val="002B690B"/>
    <w:rsid w:val="002C6453"/>
    <w:rsid w:val="002E765F"/>
    <w:rsid w:val="002F108B"/>
    <w:rsid w:val="0034147B"/>
    <w:rsid w:val="0034191A"/>
    <w:rsid w:val="00343AA9"/>
    <w:rsid w:val="00343CC7"/>
    <w:rsid w:val="00384A08"/>
    <w:rsid w:val="00391C92"/>
    <w:rsid w:val="003A753A"/>
    <w:rsid w:val="003E1CB6"/>
    <w:rsid w:val="003E3CF6"/>
    <w:rsid w:val="003E759F"/>
    <w:rsid w:val="004019EE"/>
    <w:rsid w:val="00403373"/>
    <w:rsid w:val="00406C81"/>
    <w:rsid w:val="00412545"/>
    <w:rsid w:val="00430BB0"/>
    <w:rsid w:val="0044314F"/>
    <w:rsid w:val="0045536D"/>
    <w:rsid w:val="004577BF"/>
    <w:rsid w:val="00463D7D"/>
    <w:rsid w:val="00476F4D"/>
    <w:rsid w:val="00497B61"/>
    <w:rsid w:val="004A4EA7"/>
    <w:rsid w:val="004B5211"/>
    <w:rsid w:val="004C471B"/>
    <w:rsid w:val="004D43C1"/>
    <w:rsid w:val="004D5291"/>
    <w:rsid w:val="004E65A9"/>
    <w:rsid w:val="00506409"/>
    <w:rsid w:val="00530E32"/>
    <w:rsid w:val="005711A3"/>
    <w:rsid w:val="00573384"/>
    <w:rsid w:val="00573B2B"/>
    <w:rsid w:val="00583E5A"/>
    <w:rsid w:val="005844EA"/>
    <w:rsid w:val="00595AAC"/>
    <w:rsid w:val="005A4F04"/>
    <w:rsid w:val="005B3697"/>
    <w:rsid w:val="005B5793"/>
    <w:rsid w:val="006330A2"/>
    <w:rsid w:val="00642EB6"/>
    <w:rsid w:val="00657AB3"/>
    <w:rsid w:val="00692AE5"/>
    <w:rsid w:val="006B4E1A"/>
    <w:rsid w:val="006B73C9"/>
    <w:rsid w:val="006F7602"/>
    <w:rsid w:val="00703E5C"/>
    <w:rsid w:val="00712BDF"/>
    <w:rsid w:val="00722A17"/>
    <w:rsid w:val="00757B83"/>
    <w:rsid w:val="007658CA"/>
    <w:rsid w:val="00773BEA"/>
    <w:rsid w:val="00774B6D"/>
    <w:rsid w:val="007775EF"/>
    <w:rsid w:val="00791A69"/>
    <w:rsid w:val="00794830"/>
    <w:rsid w:val="00797CAA"/>
    <w:rsid w:val="007C2658"/>
    <w:rsid w:val="007E20D0"/>
    <w:rsid w:val="007E6D6D"/>
    <w:rsid w:val="007F45E8"/>
    <w:rsid w:val="00810519"/>
    <w:rsid w:val="00810CB0"/>
    <w:rsid w:val="00815AE7"/>
    <w:rsid w:val="00820315"/>
    <w:rsid w:val="00820AA6"/>
    <w:rsid w:val="0082191C"/>
    <w:rsid w:val="00836831"/>
    <w:rsid w:val="00843B45"/>
    <w:rsid w:val="00847049"/>
    <w:rsid w:val="00863129"/>
    <w:rsid w:val="0089304B"/>
    <w:rsid w:val="008A0541"/>
    <w:rsid w:val="008C2DB2"/>
    <w:rsid w:val="008D4AE7"/>
    <w:rsid w:val="008D770E"/>
    <w:rsid w:val="0090337E"/>
    <w:rsid w:val="009948F5"/>
    <w:rsid w:val="00996D58"/>
    <w:rsid w:val="009A7E90"/>
    <w:rsid w:val="009B029E"/>
    <w:rsid w:val="009C2378"/>
    <w:rsid w:val="009D016F"/>
    <w:rsid w:val="009E251D"/>
    <w:rsid w:val="00A171F4"/>
    <w:rsid w:val="00A22321"/>
    <w:rsid w:val="00A24EFC"/>
    <w:rsid w:val="00A30BC2"/>
    <w:rsid w:val="00A80677"/>
    <w:rsid w:val="00A84C51"/>
    <w:rsid w:val="00A977CE"/>
    <w:rsid w:val="00AD131F"/>
    <w:rsid w:val="00AD456C"/>
    <w:rsid w:val="00AF3B3A"/>
    <w:rsid w:val="00AF6569"/>
    <w:rsid w:val="00AF6CBA"/>
    <w:rsid w:val="00B05244"/>
    <w:rsid w:val="00B06265"/>
    <w:rsid w:val="00B37523"/>
    <w:rsid w:val="00B5695F"/>
    <w:rsid w:val="00B8410F"/>
    <w:rsid w:val="00B8529E"/>
    <w:rsid w:val="00B90AD6"/>
    <w:rsid w:val="00B90F78"/>
    <w:rsid w:val="00BA4640"/>
    <w:rsid w:val="00BD1058"/>
    <w:rsid w:val="00BD6150"/>
    <w:rsid w:val="00BE4BE2"/>
    <w:rsid w:val="00BF56B2"/>
    <w:rsid w:val="00BF7023"/>
    <w:rsid w:val="00C03396"/>
    <w:rsid w:val="00C1451A"/>
    <w:rsid w:val="00C44724"/>
    <w:rsid w:val="00C457C3"/>
    <w:rsid w:val="00C644CA"/>
    <w:rsid w:val="00C73005"/>
    <w:rsid w:val="00CE0AA1"/>
    <w:rsid w:val="00CF0CF0"/>
    <w:rsid w:val="00CF36C9"/>
    <w:rsid w:val="00D03861"/>
    <w:rsid w:val="00D13F35"/>
    <w:rsid w:val="00D166AC"/>
    <w:rsid w:val="00D24067"/>
    <w:rsid w:val="00D516FC"/>
    <w:rsid w:val="00DB0A7B"/>
    <w:rsid w:val="00DB5100"/>
    <w:rsid w:val="00DC3CC4"/>
    <w:rsid w:val="00DF7332"/>
    <w:rsid w:val="00E07E95"/>
    <w:rsid w:val="00E14608"/>
    <w:rsid w:val="00E21E67"/>
    <w:rsid w:val="00E30EBF"/>
    <w:rsid w:val="00E52D70"/>
    <w:rsid w:val="00E55534"/>
    <w:rsid w:val="00E914D1"/>
    <w:rsid w:val="00E95F5C"/>
    <w:rsid w:val="00EE0153"/>
    <w:rsid w:val="00F20920"/>
    <w:rsid w:val="00F21280"/>
    <w:rsid w:val="00F323AD"/>
    <w:rsid w:val="00F56318"/>
    <w:rsid w:val="00F5767D"/>
    <w:rsid w:val="00F603CA"/>
    <w:rsid w:val="00F82525"/>
    <w:rsid w:val="00F97FEA"/>
    <w:rsid w:val="00FB0452"/>
    <w:rsid w:val="00FB74A8"/>
    <w:rsid w:val="00FD3B7A"/>
    <w:rsid w:val="00FE52CD"/>
    <w:rsid w:val="00FF203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E24E9"/>
  <w15:docId w15:val="{26878147-1A32-420C-8549-06681F91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12B69-4A9B-40B1-B6C5-CAF2DA68C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402</Words>
  <Characters>2538</Characters>
  <Application>Microsoft Office Word</Application>
  <DocSecurity>0</DocSecurity>
  <Lines>21</Lines>
  <Paragraphs>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Wirtgen GmbH</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12</cp:revision>
  <dcterms:created xsi:type="dcterms:W3CDTF">2020-01-20T14:57:00Z</dcterms:created>
  <dcterms:modified xsi:type="dcterms:W3CDTF">2020-04-02T12:47:00Z</dcterms:modified>
</cp:coreProperties>
</file>